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F321" w14:textId="1735EA7A" w:rsidR="00743919" w:rsidRDefault="006E2152" w:rsidP="00717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Střednědobý výhled rozpočtu </w:t>
      </w:r>
      <w:r w:rsidR="00265D66">
        <w:rPr>
          <w:rFonts w:ascii="Times New Roman" w:hAnsi="Times New Roman" w:cs="Times New Roman"/>
          <w:b/>
          <w:sz w:val="32"/>
          <w:szCs w:val="32"/>
        </w:rPr>
        <w:t xml:space="preserve">obce Česká Kubice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265D66">
        <w:rPr>
          <w:rFonts w:ascii="Times New Roman" w:hAnsi="Times New Roman" w:cs="Times New Roman"/>
          <w:b/>
          <w:sz w:val="32"/>
          <w:szCs w:val="32"/>
        </w:rPr>
        <w:t>na roky 202</w:t>
      </w:r>
      <w:r w:rsidR="00003EF1">
        <w:rPr>
          <w:rFonts w:ascii="Times New Roman" w:hAnsi="Times New Roman" w:cs="Times New Roman"/>
          <w:b/>
          <w:sz w:val="32"/>
          <w:szCs w:val="32"/>
        </w:rPr>
        <w:t>2</w:t>
      </w:r>
      <w:r w:rsidR="00265D66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003EF1">
        <w:rPr>
          <w:rFonts w:ascii="Times New Roman" w:hAnsi="Times New Roman" w:cs="Times New Roman"/>
          <w:b/>
          <w:sz w:val="32"/>
          <w:szCs w:val="32"/>
        </w:rPr>
        <w:t>4</w:t>
      </w:r>
      <w:r w:rsidR="00717FA5">
        <w:rPr>
          <w:rFonts w:ascii="Times New Roman" w:hAnsi="Times New Roman" w:cs="Times New Roman"/>
          <w:b/>
          <w:sz w:val="32"/>
          <w:szCs w:val="32"/>
        </w:rPr>
        <w:t xml:space="preserve"> sestavený v Kč</w:t>
      </w:r>
    </w:p>
    <w:p w14:paraId="385523D6" w14:textId="77777777" w:rsidR="00717FA5" w:rsidRDefault="00717FA5" w:rsidP="00717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"/>
        <w:gridCol w:w="2195"/>
        <w:gridCol w:w="1513"/>
        <w:gridCol w:w="1472"/>
        <w:gridCol w:w="1489"/>
        <w:gridCol w:w="1469"/>
      </w:tblGrid>
      <w:tr w:rsidR="00B06BE7" w:rsidRPr="003F2E14" w14:paraId="24802B8D" w14:textId="77777777" w:rsidTr="003F3119">
        <w:tc>
          <w:tcPr>
            <w:tcW w:w="3201" w:type="dxa"/>
            <w:gridSpan w:val="2"/>
            <w:vMerge w:val="restart"/>
          </w:tcPr>
          <w:p w14:paraId="354CA37B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7" w:type="dxa"/>
            <w:gridSpan w:val="4"/>
          </w:tcPr>
          <w:p w14:paraId="58287E3F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výhled</w:t>
            </w:r>
          </w:p>
        </w:tc>
      </w:tr>
      <w:tr w:rsidR="00B06BE7" w:rsidRPr="003F2E14" w14:paraId="519281B4" w14:textId="77777777" w:rsidTr="00B06BE7">
        <w:tc>
          <w:tcPr>
            <w:tcW w:w="3201" w:type="dxa"/>
            <w:gridSpan w:val="2"/>
            <w:vMerge/>
          </w:tcPr>
          <w:p w14:paraId="641392F1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5DF915C5" w14:textId="2FFE372A" w:rsidR="00B06BE7" w:rsidRPr="003F2E14" w:rsidRDefault="005C2727" w:rsidP="005C2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</w:t>
            </w:r>
            <w:r w:rsidR="00EA7B03">
              <w:rPr>
                <w:rFonts w:ascii="Times New Roman" w:hAnsi="Times New Roman" w:cs="Times New Roman"/>
                <w:sz w:val="18"/>
                <w:szCs w:val="18"/>
              </w:rPr>
              <w:t xml:space="preserve"> 30.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A7B0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7" w:type="dxa"/>
          </w:tcPr>
          <w:p w14:paraId="37C507D3" w14:textId="165B8F06" w:rsidR="00B06BE7" w:rsidRPr="003F2E14" w:rsidRDefault="005C2727" w:rsidP="00CC0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7" w:type="dxa"/>
          </w:tcPr>
          <w:p w14:paraId="1CC9FAA7" w14:textId="0381F396" w:rsidR="00B06BE7" w:rsidRPr="003F2E14" w:rsidRDefault="005C2727" w:rsidP="00B0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06" w:type="dxa"/>
          </w:tcPr>
          <w:p w14:paraId="0BA199B6" w14:textId="2DBA23E8" w:rsidR="00B06BE7" w:rsidRDefault="005C2727" w:rsidP="00B0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6BE7" w:rsidRPr="003F2E14" w14:paraId="010F7079" w14:textId="77777777" w:rsidTr="00B06BE7">
        <w:tc>
          <w:tcPr>
            <w:tcW w:w="950" w:type="dxa"/>
          </w:tcPr>
          <w:p w14:paraId="7C86C522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RS</w:t>
            </w:r>
          </w:p>
        </w:tc>
        <w:tc>
          <w:tcPr>
            <w:tcW w:w="2251" w:type="dxa"/>
          </w:tcPr>
          <w:p w14:paraId="59459506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Počáteční stav peněžních prostředků k 1. 1. </w:t>
            </w:r>
          </w:p>
        </w:tc>
        <w:tc>
          <w:tcPr>
            <w:tcW w:w="1527" w:type="dxa"/>
          </w:tcPr>
          <w:p w14:paraId="5D72E1C4" w14:textId="5815D6F0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154 810 640,39</w:t>
            </w:r>
          </w:p>
        </w:tc>
        <w:tc>
          <w:tcPr>
            <w:tcW w:w="1527" w:type="dxa"/>
          </w:tcPr>
          <w:p w14:paraId="1B4C0D33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27" w:type="dxa"/>
          </w:tcPr>
          <w:p w14:paraId="4FA30DB5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06" w:type="dxa"/>
          </w:tcPr>
          <w:p w14:paraId="3D51AABA" w14:textId="77777777" w:rsidR="00B06BE7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B06BE7" w:rsidRPr="003F2E14" w14:paraId="63FDAC92" w14:textId="77777777" w:rsidTr="00B06BE7">
        <w:tc>
          <w:tcPr>
            <w:tcW w:w="950" w:type="dxa"/>
          </w:tcPr>
          <w:p w14:paraId="485A8FB3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1</w:t>
            </w:r>
          </w:p>
        </w:tc>
        <w:tc>
          <w:tcPr>
            <w:tcW w:w="2251" w:type="dxa"/>
          </w:tcPr>
          <w:p w14:paraId="5547934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Daňové příjmy</w:t>
            </w:r>
          </w:p>
        </w:tc>
        <w:tc>
          <w:tcPr>
            <w:tcW w:w="1527" w:type="dxa"/>
          </w:tcPr>
          <w:p w14:paraId="35E9FA83" w14:textId="6C3DD691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70 124 350,95</w:t>
            </w:r>
          </w:p>
        </w:tc>
        <w:tc>
          <w:tcPr>
            <w:tcW w:w="1527" w:type="dxa"/>
          </w:tcPr>
          <w:p w14:paraId="6C3C46C2" w14:textId="3BFFBAC4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27" w:type="dxa"/>
          </w:tcPr>
          <w:p w14:paraId="5F737224" w14:textId="21F97D1B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06" w:type="dxa"/>
          </w:tcPr>
          <w:p w14:paraId="6AEEBE0B" w14:textId="25BF02C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B06BE7" w:rsidRPr="003F2E14" w14:paraId="11B16B35" w14:textId="77777777" w:rsidTr="00B06BE7">
        <w:trPr>
          <w:trHeight w:val="288"/>
        </w:trPr>
        <w:tc>
          <w:tcPr>
            <w:tcW w:w="950" w:type="dxa"/>
          </w:tcPr>
          <w:p w14:paraId="15D2518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Třída 2 </w:t>
            </w:r>
          </w:p>
        </w:tc>
        <w:tc>
          <w:tcPr>
            <w:tcW w:w="2251" w:type="dxa"/>
          </w:tcPr>
          <w:p w14:paraId="408F795F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Nedaňové příjmy</w:t>
            </w:r>
          </w:p>
        </w:tc>
        <w:tc>
          <w:tcPr>
            <w:tcW w:w="1527" w:type="dxa"/>
          </w:tcPr>
          <w:p w14:paraId="5B30019C" w14:textId="25BF29BF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6 635 154,63</w:t>
            </w:r>
          </w:p>
        </w:tc>
        <w:tc>
          <w:tcPr>
            <w:tcW w:w="1527" w:type="dxa"/>
          </w:tcPr>
          <w:p w14:paraId="5BBA9E2E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8 900 000</w:t>
            </w:r>
          </w:p>
        </w:tc>
        <w:tc>
          <w:tcPr>
            <w:tcW w:w="1527" w:type="dxa"/>
          </w:tcPr>
          <w:p w14:paraId="215322C1" w14:textId="77777777" w:rsidR="00B06BE7" w:rsidRPr="003F2E14" w:rsidRDefault="00F13112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506" w:type="dxa"/>
          </w:tcPr>
          <w:p w14:paraId="0D690A00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9 400 000</w:t>
            </w:r>
          </w:p>
        </w:tc>
      </w:tr>
      <w:tr w:rsidR="00B06BE7" w:rsidRPr="003F2E14" w14:paraId="559EBA1D" w14:textId="77777777" w:rsidTr="00B06BE7">
        <w:tc>
          <w:tcPr>
            <w:tcW w:w="950" w:type="dxa"/>
          </w:tcPr>
          <w:p w14:paraId="5E6A957C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Třída 3</w:t>
            </w:r>
          </w:p>
        </w:tc>
        <w:tc>
          <w:tcPr>
            <w:tcW w:w="2251" w:type="dxa"/>
          </w:tcPr>
          <w:p w14:paraId="39F5AFF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Kapitálové příjmy</w:t>
            </w:r>
          </w:p>
        </w:tc>
        <w:tc>
          <w:tcPr>
            <w:tcW w:w="1527" w:type="dxa"/>
          </w:tcPr>
          <w:p w14:paraId="216C11CA" w14:textId="6A3BCDDF" w:rsidR="00B06BE7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2 663 436,00</w:t>
            </w:r>
          </w:p>
        </w:tc>
        <w:tc>
          <w:tcPr>
            <w:tcW w:w="1527" w:type="dxa"/>
          </w:tcPr>
          <w:p w14:paraId="49F3264F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527" w:type="dxa"/>
          </w:tcPr>
          <w:p w14:paraId="101179D2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506" w:type="dxa"/>
          </w:tcPr>
          <w:p w14:paraId="097B2DF5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</w:tr>
      <w:tr w:rsidR="00B06BE7" w:rsidRPr="003F2E14" w14:paraId="2821BC1C" w14:textId="77777777" w:rsidTr="00B06BE7">
        <w:tc>
          <w:tcPr>
            <w:tcW w:w="950" w:type="dxa"/>
          </w:tcPr>
          <w:p w14:paraId="4556C78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4</w:t>
            </w:r>
          </w:p>
        </w:tc>
        <w:tc>
          <w:tcPr>
            <w:tcW w:w="2251" w:type="dxa"/>
          </w:tcPr>
          <w:p w14:paraId="2D31231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Přijaté dotace</w:t>
            </w:r>
          </w:p>
        </w:tc>
        <w:tc>
          <w:tcPr>
            <w:tcW w:w="1527" w:type="dxa"/>
          </w:tcPr>
          <w:p w14:paraId="511CFBA8" w14:textId="2A6D1D78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1 607 150</w:t>
            </w:r>
          </w:p>
        </w:tc>
        <w:tc>
          <w:tcPr>
            <w:tcW w:w="1527" w:type="dxa"/>
          </w:tcPr>
          <w:p w14:paraId="5FEF39FD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527" w:type="dxa"/>
          </w:tcPr>
          <w:p w14:paraId="77909691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506" w:type="dxa"/>
          </w:tcPr>
          <w:p w14:paraId="00ED3BF4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06BE7" w:rsidRPr="003F2E14" w14:paraId="1A671BE4" w14:textId="77777777" w:rsidTr="00B06BE7">
        <w:tc>
          <w:tcPr>
            <w:tcW w:w="3201" w:type="dxa"/>
            <w:gridSpan w:val="2"/>
          </w:tcPr>
          <w:p w14:paraId="313A480E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Příjmy po konsolidaci celkem</w:t>
            </w:r>
          </w:p>
        </w:tc>
        <w:tc>
          <w:tcPr>
            <w:tcW w:w="1527" w:type="dxa"/>
          </w:tcPr>
          <w:p w14:paraId="23EB03D0" w14:textId="229CCD47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81 030 091,58</w:t>
            </w:r>
          </w:p>
        </w:tc>
        <w:tc>
          <w:tcPr>
            <w:tcW w:w="1527" w:type="dxa"/>
          </w:tcPr>
          <w:p w14:paraId="09FDFFAC" w14:textId="03372EFE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 xml:space="preserve">3 450 000 </w:t>
            </w:r>
          </w:p>
        </w:tc>
        <w:tc>
          <w:tcPr>
            <w:tcW w:w="1527" w:type="dxa"/>
          </w:tcPr>
          <w:p w14:paraId="70460EAF" w14:textId="1C035ED9" w:rsidR="00B06BE7" w:rsidRPr="003F2E14" w:rsidRDefault="00E52171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6 850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06" w:type="dxa"/>
          </w:tcPr>
          <w:p w14:paraId="4AAE43AD" w14:textId="4FA6F9F0" w:rsidR="00B06BE7" w:rsidRDefault="00E52171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</w:tr>
      <w:tr w:rsidR="00B06BE7" w:rsidRPr="003F2E14" w14:paraId="50FEF5EA" w14:textId="77777777" w:rsidTr="00B06BE7">
        <w:tc>
          <w:tcPr>
            <w:tcW w:w="950" w:type="dxa"/>
          </w:tcPr>
          <w:p w14:paraId="00A5BDB8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5</w:t>
            </w:r>
          </w:p>
        </w:tc>
        <w:tc>
          <w:tcPr>
            <w:tcW w:w="2251" w:type="dxa"/>
          </w:tcPr>
          <w:p w14:paraId="716BDEAF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Běžné (neinvestiční) výdaje</w:t>
            </w:r>
          </w:p>
        </w:tc>
        <w:tc>
          <w:tcPr>
            <w:tcW w:w="1527" w:type="dxa"/>
          </w:tcPr>
          <w:p w14:paraId="524ACB2C" w14:textId="51EDF639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40 157 141,17</w:t>
            </w:r>
          </w:p>
        </w:tc>
        <w:tc>
          <w:tcPr>
            <w:tcW w:w="1527" w:type="dxa"/>
          </w:tcPr>
          <w:p w14:paraId="1A613612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33 000 000</w:t>
            </w:r>
          </w:p>
        </w:tc>
        <w:tc>
          <w:tcPr>
            <w:tcW w:w="1527" w:type="dxa"/>
          </w:tcPr>
          <w:p w14:paraId="1E641746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35 000 000 </w:t>
            </w:r>
          </w:p>
        </w:tc>
        <w:tc>
          <w:tcPr>
            <w:tcW w:w="1506" w:type="dxa"/>
          </w:tcPr>
          <w:p w14:paraId="00DD9DE4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36 000 000 </w:t>
            </w:r>
          </w:p>
        </w:tc>
      </w:tr>
      <w:tr w:rsidR="00B06BE7" w:rsidRPr="003F2E14" w14:paraId="3F48ED7F" w14:textId="77777777" w:rsidTr="00B06BE7">
        <w:tc>
          <w:tcPr>
            <w:tcW w:w="950" w:type="dxa"/>
          </w:tcPr>
          <w:p w14:paraId="602CF3CA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6</w:t>
            </w:r>
          </w:p>
        </w:tc>
        <w:tc>
          <w:tcPr>
            <w:tcW w:w="2251" w:type="dxa"/>
          </w:tcPr>
          <w:p w14:paraId="37917343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Kapitálové (investiční) výdaje</w:t>
            </w:r>
          </w:p>
        </w:tc>
        <w:tc>
          <w:tcPr>
            <w:tcW w:w="1527" w:type="dxa"/>
          </w:tcPr>
          <w:p w14:paraId="61FF93E0" w14:textId="3724AF73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81 869 525,01</w:t>
            </w:r>
          </w:p>
        </w:tc>
        <w:tc>
          <w:tcPr>
            <w:tcW w:w="1527" w:type="dxa"/>
          </w:tcPr>
          <w:p w14:paraId="24D8DD9B" w14:textId="3063DC26" w:rsidR="00B06BE7" w:rsidRPr="003F2E14" w:rsidRDefault="005E5AFF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450 000</w:t>
            </w:r>
          </w:p>
        </w:tc>
        <w:tc>
          <w:tcPr>
            <w:tcW w:w="1527" w:type="dxa"/>
          </w:tcPr>
          <w:p w14:paraId="2EBA45FF" w14:textId="6A6C66F5" w:rsidR="00B06BE7" w:rsidRPr="003F2E14" w:rsidRDefault="005E5AFF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850 000</w:t>
            </w:r>
          </w:p>
        </w:tc>
        <w:tc>
          <w:tcPr>
            <w:tcW w:w="1506" w:type="dxa"/>
          </w:tcPr>
          <w:p w14:paraId="3B1C1470" w14:textId="281F07CB" w:rsidR="00B06BE7" w:rsidRDefault="005E5AFF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300 000</w:t>
            </w:r>
          </w:p>
        </w:tc>
      </w:tr>
      <w:tr w:rsidR="00B06BE7" w:rsidRPr="003F2E14" w14:paraId="2A84AA33" w14:textId="77777777" w:rsidTr="00B06BE7">
        <w:tc>
          <w:tcPr>
            <w:tcW w:w="3201" w:type="dxa"/>
            <w:gridSpan w:val="2"/>
          </w:tcPr>
          <w:p w14:paraId="6BCBEEAF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Výdaje po konsolidaci celkem</w:t>
            </w:r>
          </w:p>
        </w:tc>
        <w:tc>
          <w:tcPr>
            <w:tcW w:w="1527" w:type="dxa"/>
          </w:tcPr>
          <w:p w14:paraId="0990AFB5" w14:textId="313E6F29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122 026 666,18</w:t>
            </w:r>
          </w:p>
        </w:tc>
        <w:tc>
          <w:tcPr>
            <w:tcW w:w="1527" w:type="dxa"/>
          </w:tcPr>
          <w:p w14:paraId="0EB1573F" w14:textId="4EA104BC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3 450 000</w:t>
            </w:r>
          </w:p>
        </w:tc>
        <w:tc>
          <w:tcPr>
            <w:tcW w:w="1527" w:type="dxa"/>
          </w:tcPr>
          <w:p w14:paraId="446CD0F8" w14:textId="615311E5" w:rsidR="00B06BE7" w:rsidRPr="003F2E14" w:rsidRDefault="00D561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850 000</w:t>
            </w:r>
          </w:p>
        </w:tc>
        <w:tc>
          <w:tcPr>
            <w:tcW w:w="1506" w:type="dxa"/>
          </w:tcPr>
          <w:p w14:paraId="1D99A611" w14:textId="6C1251A4" w:rsidR="00B06BE7" w:rsidRDefault="00D561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8 300 000</w:t>
            </w:r>
          </w:p>
        </w:tc>
      </w:tr>
      <w:tr w:rsidR="00B06BE7" w:rsidRPr="003F2E14" w14:paraId="075AB0D0" w14:textId="77777777" w:rsidTr="00B06BE7">
        <w:tc>
          <w:tcPr>
            <w:tcW w:w="950" w:type="dxa"/>
          </w:tcPr>
          <w:p w14:paraId="3E824011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</w:p>
        </w:tc>
        <w:tc>
          <w:tcPr>
            <w:tcW w:w="2251" w:type="dxa"/>
          </w:tcPr>
          <w:p w14:paraId="25E0A85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Schodek/přebytek</w:t>
            </w:r>
          </w:p>
        </w:tc>
        <w:tc>
          <w:tcPr>
            <w:tcW w:w="1527" w:type="dxa"/>
          </w:tcPr>
          <w:p w14:paraId="36A6D51E" w14:textId="0F460A59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-40 996 574,60</w:t>
            </w:r>
          </w:p>
        </w:tc>
        <w:tc>
          <w:tcPr>
            <w:tcW w:w="1527" w:type="dxa"/>
          </w:tcPr>
          <w:p w14:paraId="394AACA0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00CD4FF8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5F818867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711CDFE9" w14:textId="77777777" w:rsidTr="00B06BE7">
        <w:trPr>
          <w:trHeight w:val="472"/>
        </w:trPr>
        <w:tc>
          <w:tcPr>
            <w:tcW w:w="950" w:type="dxa"/>
          </w:tcPr>
          <w:p w14:paraId="3D3DCEE4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0736C491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Financování</w:t>
            </w: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 opačným znaménkem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</w:tcPr>
          <w:p w14:paraId="5B1FA9F1" w14:textId="41151199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40 996 574,60</w:t>
            </w:r>
          </w:p>
        </w:tc>
        <w:tc>
          <w:tcPr>
            <w:tcW w:w="1527" w:type="dxa"/>
          </w:tcPr>
          <w:p w14:paraId="68C77663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4715AD20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259F7374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24821E2B" w14:textId="77777777" w:rsidTr="00B06BE7">
        <w:tc>
          <w:tcPr>
            <w:tcW w:w="950" w:type="dxa"/>
          </w:tcPr>
          <w:p w14:paraId="7BC6E560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8</w:t>
            </w:r>
          </w:p>
        </w:tc>
        <w:tc>
          <w:tcPr>
            <w:tcW w:w="2251" w:type="dxa"/>
          </w:tcPr>
          <w:p w14:paraId="185A9E4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Úvěry krátkodobé, dlouhodobé</w:t>
            </w:r>
          </w:p>
        </w:tc>
        <w:tc>
          <w:tcPr>
            <w:tcW w:w="1527" w:type="dxa"/>
          </w:tcPr>
          <w:p w14:paraId="6776836C" w14:textId="1C72E845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527" w:type="dxa"/>
          </w:tcPr>
          <w:p w14:paraId="489CB594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3EEEC575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6919F969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63ABC464" w14:textId="77777777" w:rsidTr="00B06BE7">
        <w:tc>
          <w:tcPr>
            <w:tcW w:w="950" w:type="dxa"/>
          </w:tcPr>
          <w:p w14:paraId="2ECC161D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6791CB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Splátky jistin úvěrů (-)</w:t>
            </w:r>
          </w:p>
        </w:tc>
        <w:tc>
          <w:tcPr>
            <w:tcW w:w="1527" w:type="dxa"/>
          </w:tcPr>
          <w:p w14:paraId="4F50866E" w14:textId="7F457083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5F4208E5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035C185B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7F1F0264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4EAE1556" w14:textId="77777777" w:rsidTr="00B06BE7">
        <w:tc>
          <w:tcPr>
            <w:tcW w:w="950" w:type="dxa"/>
          </w:tcPr>
          <w:p w14:paraId="4F9A192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5C3CB6D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Hotovost na konci roku - předpoklad</w:t>
            </w:r>
          </w:p>
        </w:tc>
        <w:tc>
          <w:tcPr>
            <w:tcW w:w="1527" w:type="dxa"/>
          </w:tcPr>
          <w:p w14:paraId="04EC8570" w14:textId="5F7EA705" w:rsidR="00B06BE7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  <w:p w14:paraId="236001C5" w14:textId="10E38EDE" w:rsidR="005C1CF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530AEFF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527" w:type="dxa"/>
          </w:tcPr>
          <w:p w14:paraId="27B62A9B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506" w:type="dxa"/>
          </w:tcPr>
          <w:p w14:paraId="128D381B" w14:textId="77777777" w:rsidR="00B06BE7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</w:tr>
    </w:tbl>
    <w:p w14:paraId="0775608F" w14:textId="77777777" w:rsidR="00DC4A37" w:rsidRDefault="00DC4A37" w:rsidP="00717FA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12B49A7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34B566DB" w14:textId="77777777" w:rsid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Elektronická úřední deska:</w:t>
      </w:r>
    </w:p>
    <w:p w14:paraId="2E37BB92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2B23ABFA" w14:textId="273972F8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Vyvěšeno:</w:t>
      </w:r>
      <w:r w:rsidR="005C1CF7">
        <w:rPr>
          <w:rFonts w:ascii="Times New Roman" w:hAnsi="Times New Roman" w:cs="Times New Roman"/>
          <w:b/>
          <w:sz w:val="24"/>
          <w:szCs w:val="18"/>
        </w:rPr>
        <w:t xml:space="preserve">   </w:t>
      </w:r>
      <w:r w:rsidR="005779B8">
        <w:rPr>
          <w:rFonts w:ascii="Times New Roman" w:hAnsi="Times New Roman" w:cs="Times New Roman"/>
          <w:b/>
          <w:sz w:val="24"/>
          <w:szCs w:val="18"/>
        </w:rPr>
        <w:t>23.12</w:t>
      </w:r>
      <w:r w:rsidR="005C1CF7">
        <w:rPr>
          <w:rFonts w:ascii="Times New Roman" w:hAnsi="Times New Roman" w:cs="Times New Roman"/>
          <w:b/>
          <w:sz w:val="24"/>
          <w:szCs w:val="18"/>
        </w:rPr>
        <w:t>. 2020</w:t>
      </w:r>
    </w:p>
    <w:p w14:paraId="12896ACB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3CD2A079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Sejmuto:</w:t>
      </w:r>
    </w:p>
    <w:sectPr w:rsidR="00DC4A37" w:rsidRPr="00DC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A5"/>
    <w:rsid w:val="00003EF1"/>
    <w:rsid w:val="00010E48"/>
    <w:rsid w:val="00077271"/>
    <w:rsid w:val="0011524E"/>
    <w:rsid w:val="001635BA"/>
    <w:rsid w:val="001D6A01"/>
    <w:rsid w:val="00265D66"/>
    <w:rsid w:val="003F2E14"/>
    <w:rsid w:val="005060CF"/>
    <w:rsid w:val="00571CC5"/>
    <w:rsid w:val="005779B8"/>
    <w:rsid w:val="005C1CF7"/>
    <w:rsid w:val="005C2727"/>
    <w:rsid w:val="005E5AFF"/>
    <w:rsid w:val="006E2152"/>
    <w:rsid w:val="00703267"/>
    <w:rsid w:val="00717FA5"/>
    <w:rsid w:val="00743919"/>
    <w:rsid w:val="00760E4A"/>
    <w:rsid w:val="0079302F"/>
    <w:rsid w:val="0080547F"/>
    <w:rsid w:val="00A40FF8"/>
    <w:rsid w:val="00B06BE7"/>
    <w:rsid w:val="00B8195F"/>
    <w:rsid w:val="00BD0961"/>
    <w:rsid w:val="00BD0DD8"/>
    <w:rsid w:val="00C42E94"/>
    <w:rsid w:val="00C57B54"/>
    <w:rsid w:val="00C60A3D"/>
    <w:rsid w:val="00CC01A5"/>
    <w:rsid w:val="00D561A3"/>
    <w:rsid w:val="00D84588"/>
    <w:rsid w:val="00DC4A37"/>
    <w:rsid w:val="00E52171"/>
    <w:rsid w:val="00EA7B03"/>
    <w:rsid w:val="00F13112"/>
    <w:rsid w:val="00F4306D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14B9"/>
  <w15:docId w15:val="{BCD84CB0-EE83-4269-B80B-42150B1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3291-7FAA-45A2-AA44-3C435294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pcstanice1</cp:lastModifiedBy>
  <cp:revision>3</cp:revision>
  <cp:lastPrinted>2020-12-07T11:19:00Z</cp:lastPrinted>
  <dcterms:created xsi:type="dcterms:W3CDTF">2020-12-07T11:53:00Z</dcterms:created>
  <dcterms:modified xsi:type="dcterms:W3CDTF">2020-12-23T08:19:00Z</dcterms:modified>
</cp:coreProperties>
</file>